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BD31" w14:textId="2640F4AE" w:rsidR="00427F63" w:rsidRPr="00427F63" w:rsidRDefault="00427F63" w:rsidP="00427F63">
      <w:pPr>
        <w:jc w:val="center"/>
        <w:rPr>
          <w:rFonts w:ascii="Raleway" w:hAnsi="Raleway"/>
          <w:b/>
          <w:bCs/>
          <w:color w:val="ED7D31" w:themeColor="accent2"/>
          <w:sz w:val="28"/>
          <w:szCs w:val="28"/>
        </w:rPr>
      </w:pPr>
      <w:bookmarkStart w:id="0" w:name="_Hlk120009718"/>
      <w:r w:rsidRPr="00427F63">
        <w:rPr>
          <w:rFonts w:ascii="Raleway" w:hAnsi="Raleway"/>
          <w:b/>
          <w:bCs/>
          <w:color w:val="ED7D31" w:themeColor="accent2"/>
          <w:sz w:val="28"/>
          <w:szCs w:val="28"/>
        </w:rPr>
        <w:t xml:space="preserve">Les Challenges du </w:t>
      </w:r>
      <w:proofErr w:type="spellStart"/>
      <w:r w:rsidRPr="00427F63">
        <w:rPr>
          <w:rFonts w:ascii="Raleway" w:hAnsi="Raleway"/>
          <w:b/>
          <w:bCs/>
          <w:color w:val="ED7D31" w:themeColor="accent2"/>
          <w:sz w:val="28"/>
          <w:szCs w:val="28"/>
        </w:rPr>
        <w:t>fundraising</w:t>
      </w:r>
      <w:proofErr w:type="spellEnd"/>
      <w:r w:rsidRPr="00427F63">
        <w:rPr>
          <w:rFonts w:ascii="Raleway" w:hAnsi="Raleway"/>
          <w:b/>
          <w:bCs/>
          <w:color w:val="ED7D31" w:themeColor="accent2"/>
          <w:sz w:val="28"/>
          <w:szCs w:val="28"/>
        </w:rPr>
        <w:t xml:space="preserve"> digital</w:t>
      </w:r>
    </w:p>
    <w:p w14:paraId="502DB301" w14:textId="77777777" w:rsidR="00427F63" w:rsidRPr="00427F63" w:rsidRDefault="00427F63" w:rsidP="00427F63">
      <w:pPr>
        <w:jc w:val="center"/>
        <w:rPr>
          <w:rFonts w:ascii="Raleway" w:hAnsi="Raleway"/>
          <w:b/>
          <w:bCs/>
        </w:rPr>
      </w:pPr>
    </w:p>
    <w:p w14:paraId="0438FBAB" w14:textId="7C853570" w:rsidR="00427F63" w:rsidRPr="00427F63" w:rsidRDefault="00427F63" w:rsidP="00427F63">
      <w:pPr>
        <w:rPr>
          <w:rFonts w:ascii="Raleway" w:hAnsi="Raleway"/>
        </w:rPr>
      </w:pPr>
      <w:r w:rsidRPr="00427F63">
        <w:rPr>
          <w:rFonts w:ascii="Raleway" w:hAnsi="Raleway"/>
          <w:b/>
          <w:bCs/>
        </w:rPr>
        <w:t>Date :</w:t>
      </w:r>
      <w:r w:rsidRPr="00427F63">
        <w:rPr>
          <w:rFonts w:ascii="Raleway" w:hAnsi="Raleway"/>
        </w:rPr>
        <w:t xml:space="preserve"> </w:t>
      </w:r>
      <w:r w:rsidRPr="00427F63">
        <w:rPr>
          <w:rFonts w:ascii="Raleway" w:hAnsi="Raleway"/>
        </w:rPr>
        <w:t xml:space="preserve">28 septembre 2023 </w:t>
      </w:r>
    </w:p>
    <w:p w14:paraId="191B86F2" w14:textId="77777777" w:rsidR="00427F63" w:rsidRPr="00427F63" w:rsidRDefault="00427F63" w:rsidP="00427F63">
      <w:pPr>
        <w:rPr>
          <w:rFonts w:ascii="Raleway" w:hAnsi="Raleway"/>
        </w:rPr>
      </w:pPr>
      <w:r w:rsidRPr="00427F63">
        <w:rPr>
          <w:rFonts w:ascii="Raleway" w:hAnsi="Raleway"/>
          <w:b/>
          <w:bCs/>
        </w:rPr>
        <w:t xml:space="preserve">Intervenants : </w:t>
      </w:r>
    </w:p>
    <w:p w14:paraId="215E209C" w14:textId="77777777" w:rsidR="00427F63" w:rsidRPr="00427F63" w:rsidRDefault="00427F63" w:rsidP="00427F63">
      <w:pPr>
        <w:pStyle w:val="Paragraphedeliste"/>
        <w:numPr>
          <w:ilvl w:val="0"/>
          <w:numId w:val="1"/>
        </w:numPr>
        <w:rPr>
          <w:rFonts w:ascii="Raleway" w:hAnsi="Raleway"/>
        </w:rPr>
      </w:pPr>
      <w:r w:rsidRPr="00427F63">
        <w:rPr>
          <w:rFonts w:ascii="Raleway" w:hAnsi="Raleway"/>
        </w:rPr>
        <w:t xml:space="preserve">Bertie </w:t>
      </w:r>
      <w:proofErr w:type="spellStart"/>
      <w:r w:rsidRPr="00427F63">
        <w:rPr>
          <w:rFonts w:ascii="Raleway" w:hAnsi="Raleway"/>
        </w:rPr>
        <w:t>Bosrédon</w:t>
      </w:r>
      <w:proofErr w:type="spellEnd"/>
      <w:r w:rsidRPr="00427F63">
        <w:rPr>
          <w:rFonts w:ascii="Raleway" w:hAnsi="Raleway"/>
        </w:rPr>
        <w:t xml:space="preserve"> </w:t>
      </w:r>
    </w:p>
    <w:p w14:paraId="61237C59" w14:textId="7127DD35" w:rsidR="00427F63" w:rsidRPr="00427F63" w:rsidRDefault="00427F63" w:rsidP="00427F63">
      <w:pPr>
        <w:pStyle w:val="Paragraphedeliste"/>
        <w:numPr>
          <w:ilvl w:val="0"/>
          <w:numId w:val="1"/>
        </w:numPr>
        <w:rPr>
          <w:rFonts w:ascii="Raleway" w:hAnsi="Raleway"/>
        </w:rPr>
      </w:pPr>
      <w:r w:rsidRPr="00427F63">
        <w:rPr>
          <w:rFonts w:ascii="Raleway" w:hAnsi="Raleway"/>
        </w:rPr>
        <w:t xml:space="preserve">Aurore Nadaud </w:t>
      </w:r>
    </w:p>
    <w:p w14:paraId="29664803" w14:textId="77777777" w:rsidR="00427F63" w:rsidRPr="00427F63" w:rsidRDefault="00427F63" w:rsidP="00427F63">
      <w:pPr>
        <w:pStyle w:val="Paragraphedeliste"/>
        <w:rPr>
          <w:rFonts w:ascii="Raleway" w:hAnsi="Raleway"/>
        </w:rPr>
      </w:pPr>
    </w:p>
    <w:bookmarkEnd w:id="0"/>
    <w:p w14:paraId="6A16C159" w14:textId="77777777" w:rsidR="00427F63" w:rsidRPr="00427F63" w:rsidRDefault="00427F63" w:rsidP="00427F6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</w:pPr>
      <w:r w:rsidRPr="00427F63"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  <w:t>La collecte digitale est réservée aux grosses associations avec service dédié. </w:t>
      </w:r>
      <w:r w:rsidRPr="00427F63"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  <w:br/>
        <w:t>Pour réussir, il est nécessaire d’avoir un budget conséquent. </w:t>
      </w:r>
      <w:r w:rsidRPr="00427F63"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  <w:br/>
        <w:t>Inutile d’impliquer le conseil d'administration dans la collecte de fonds. </w:t>
      </w:r>
      <w:r w:rsidRPr="00427F63"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  <w:br/>
        <w:t>L’emailing ne fonctionne pas pour la collecte. </w:t>
      </w:r>
      <w:r w:rsidRPr="00427F63"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  <w:br/>
        <w:t>Le crowdfunding c’est seulement pour les projets innovants ou originaux.</w:t>
      </w:r>
    </w:p>
    <w:p w14:paraId="0604618E" w14:textId="77777777" w:rsidR="00427F63" w:rsidRPr="00427F63" w:rsidRDefault="00427F63" w:rsidP="00427F63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</w:pPr>
      <w:r w:rsidRPr="00427F63"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  <w:t>Les donateurs en ligne sont jeunes et ne donnent que de petits montants.</w:t>
      </w:r>
    </w:p>
    <w:p w14:paraId="711F3F7A" w14:textId="77777777" w:rsidR="00427F63" w:rsidRPr="00427F63" w:rsidRDefault="00427F63" w:rsidP="00427F63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</w:pPr>
      <w:r w:rsidRPr="00427F63"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  <w:t xml:space="preserve">… Il y a beaucoup de mythes sur le </w:t>
      </w:r>
      <w:proofErr w:type="spellStart"/>
      <w:r w:rsidRPr="00427F63"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  <w:t>fundraising</w:t>
      </w:r>
      <w:proofErr w:type="spellEnd"/>
      <w:r w:rsidRPr="00427F63"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  <w:t xml:space="preserve"> digital !</w:t>
      </w:r>
    </w:p>
    <w:p w14:paraId="56D322AE" w14:textId="47B8D137" w:rsidR="00427F63" w:rsidRPr="00427F63" w:rsidRDefault="00427F63" w:rsidP="00427F6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</w:pPr>
      <w:r w:rsidRPr="00427F63"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  <w:t>Dans ce webinaire, </w:t>
      </w:r>
      <w:hyperlink r:id="rId5" w:tgtFrame="_blank" w:history="1">
        <w:r w:rsidRPr="00427F63">
          <w:rPr>
            <w:rFonts w:ascii="Raleway" w:eastAsia="Times New Roman" w:hAnsi="Raleway" w:cs="Times New Roman"/>
            <w:b/>
            <w:bCs/>
            <w:color w:val="F7A703"/>
            <w:sz w:val="24"/>
            <w:szCs w:val="24"/>
            <w:bdr w:val="none" w:sz="0" w:space="0" w:color="auto" w:frame="1"/>
            <w:lang w:eastAsia="fr-FR"/>
          </w:rPr>
          <w:t>Bertie Bosredon</w:t>
        </w:r>
      </w:hyperlink>
      <w:r w:rsidRPr="00427F63"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  <w:t xml:space="preserve"> (consultant digital indépendant) et Aurore Nadaud (Responsable de la Performance Digitale - Croix-Rouge) </w:t>
      </w:r>
      <w:r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  <w:t xml:space="preserve">ont partagés </w:t>
      </w:r>
      <w:r w:rsidRPr="00427F63"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  <w:t>leurs expériences et démystifi</w:t>
      </w:r>
      <w:r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  <w:t>és</w:t>
      </w:r>
      <w:r w:rsidRPr="00427F63">
        <w:rPr>
          <w:rFonts w:ascii="Raleway" w:eastAsia="Times New Roman" w:hAnsi="Raleway" w:cs="Times New Roman"/>
          <w:color w:val="000000"/>
          <w:sz w:val="24"/>
          <w:szCs w:val="24"/>
          <w:lang w:eastAsia="fr-FR"/>
        </w:rPr>
        <w:t xml:space="preserve"> la collecte en ligne avec des exemples, des chiffres, et des conseils pratiques.</w:t>
      </w:r>
    </w:p>
    <w:p w14:paraId="063744F6" w14:textId="77777777" w:rsidR="00427F63" w:rsidRPr="00427F63" w:rsidRDefault="00427F63" w:rsidP="00427F63">
      <w:pPr>
        <w:rPr>
          <w:rFonts w:ascii="Raleway" w:hAnsi="Raleway"/>
          <w:b/>
          <w:bCs/>
          <w:color w:val="ED7D31" w:themeColor="accent2"/>
          <w:sz w:val="28"/>
          <w:szCs w:val="28"/>
          <w:lang w:val="en-US"/>
        </w:rPr>
      </w:pPr>
      <w:r w:rsidRPr="00427F63">
        <w:rPr>
          <w:rFonts w:ascii="Raleway" w:hAnsi="Raleway"/>
          <w:b/>
          <w:bCs/>
          <w:color w:val="ED7D31" w:themeColor="accent2"/>
          <w:sz w:val="28"/>
          <w:szCs w:val="28"/>
          <w:lang w:val="en-US"/>
        </w:rPr>
        <w:t>Replay :</w:t>
      </w:r>
    </w:p>
    <w:p w14:paraId="115D40F3" w14:textId="01BB9F47" w:rsidR="00427F63" w:rsidRPr="00427F63" w:rsidRDefault="00427F63" w:rsidP="00427F63">
      <w:pPr>
        <w:rPr>
          <w:rFonts w:ascii="Raleway" w:hAnsi="Raleway"/>
          <w:lang w:val="en-US"/>
        </w:rPr>
      </w:pPr>
      <w:r w:rsidRPr="00427F63">
        <w:rPr>
          <w:rFonts w:ascii="Raleway" w:hAnsi="Raleway"/>
          <w:lang w:val="en-US"/>
        </w:rPr>
        <w:t>https://youtu.be/lPghbvp-b-A</w:t>
      </w:r>
    </w:p>
    <w:p w14:paraId="48F8A459" w14:textId="77777777" w:rsidR="00F6036E" w:rsidRPr="00427F63" w:rsidRDefault="00F6036E">
      <w:pPr>
        <w:rPr>
          <w:rFonts w:ascii="Raleway" w:hAnsi="Raleway"/>
          <w:lang w:val="en-US"/>
        </w:rPr>
      </w:pPr>
    </w:p>
    <w:sectPr w:rsidR="00F6036E" w:rsidRPr="0042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A01"/>
    <w:multiLevelType w:val="hybridMultilevel"/>
    <w:tmpl w:val="47B4368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6288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63"/>
    <w:rsid w:val="00427F63"/>
    <w:rsid w:val="00F6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9459"/>
  <w15:chartTrackingRefBased/>
  <w15:docId w15:val="{AF33E598-86D4-4318-9B92-B67D4EBF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F63"/>
    <w:pPr>
      <w:spacing w:line="25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F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7F63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427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rtie.in/fr/about-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Joseph</dc:creator>
  <cp:keywords/>
  <dc:description/>
  <cp:lastModifiedBy>Ricardo Joseph</cp:lastModifiedBy>
  <cp:revision>1</cp:revision>
  <dcterms:created xsi:type="dcterms:W3CDTF">2023-10-13T12:39:00Z</dcterms:created>
  <dcterms:modified xsi:type="dcterms:W3CDTF">2023-10-13T12:49:00Z</dcterms:modified>
</cp:coreProperties>
</file>