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6868" w14:textId="22E0453A" w:rsidR="009F5D6F" w:rsidRPr="003B57FE" w:rsidRDefault="009F5D6F" w:rsidP="009F5D6F">
      <w:pPr>
        <w:jc w:val="center"/>
        <w:rPr>
          <w:rFonts w:ascii="Raleway" w:hAnsi="Raleway"/>
          <w:b/>
          <w:bCs/>
          <w:color w:val="F18C00"/>
          <w:sz w:val="96"/>
          <w:szCs w:val="96"/>
        </w:rPr>
      </w:pPr>
      <w:r w:rsidRPr="003B57FE">
        <w:rPr>
          <w:rFonts w:ascii="Raleway" w:hAnsi="Raleway"/>
          <w:b/>
          <w:bCs/>
          <w:color w:val="F18C00"/>
          <w:sz w:val="96"/>
          <w:szCs w:val="96"/>
        </w:rPr>
        <w:t>LIVE AFF – REPLAY</w:t>
      </w:r>
    </w:p>
    <w:p w14:paraId="08E045E4" w14:textId="77777777" w:rsidR="003B57FE" w:rsidRPr="003B57FE" w:rsidRDefault="003B57FE" w:rsidP="009F5D6F">
      <w:pPr>
        <w:jc w:val="center"/>
        <w:rPr>
          <w:rFonts w:ascii="Raleway" w:hAnsi="Raleway"/>
          <w:b/>
          <w:bCs/>
          <w:color w:val="F18C00"/>
          <w:sz w:val="48"/>
          <w:szCs w:val="48"/>
        </w:rPr>
      </w:pPr>
    </w:p>
    <w:p w14:paraId="366AF553" w14:textId="64300FF0" w:rsidR="009F5D6F" w:rsidRPr="003B57FE" w:rsidRDefault="003B57FE" w:rsidP="009F5D6F">
      <w:pPr>
        <w:jc w:val="center"/>
        <w:rPr>
          <w:rFonts w:ascii="Raleway" w:hAnsi="Raleway"/>
          <w:b/>
          <w:bCs/>
          <w:sz w:val="24"/>
          <w:szCs w:val="24"/>
        </w:rPr>
      </w:pPr>
      <w:r w:rsidRPr="003B57FE">
        <w:rPr>
          <w:rFonts w:ascii="Raleway" w:hAnsi="Raleway"/>
          <w:b/>
          <w:bCs/>
          <w:sz w:val="24"/>
          <w:szCs w:val="24"/>
        </w:rPr>
        <w:t xml:space="preserve">LIVE AFF #22 - </w:t>
      </w:r>
      <w:r w:rsidR="009F5D6F" w:rsidRPr="003B57FE">
        <w:rPr>
          <w:rFonts w:ascii="Raleway" w:hAnsi="Raleway"/>
          <w:b/>
          <w:bCs/>
          <w:sz w:val="24"/>
          <w:szCs w:val="24"/>
        </w:rPr>
        <w:t xml:space="preserve">L’impact de </w:t>
      </w:r>
      <w:proofErr w:type="spellStart"/>
      <w:r w:rsidR="009F5D6F" w:rsidRPr="003B57FE">
        <w:rPr>
          <w:rFonts w:ascii="Raleway" w:hAnsi="Raleway"/>
          <w:b/>
          <w:bCs/>
          <w:sz w:val="24"/>
          <w:szCs w:val="24"/>
        </w:rPr>
        <w:t>Giving</w:t>
      </w:r>
      <w:proofErr w:type="spellEnd"/>
      <w:r w:rsidR="009F5D6F" w:rsidRPr="003B57FE">
        <w:rPr>
          <w:rFonts w:ascii="Raleway" w:hAnsi="Raleway"/>
          <w:b/>
          <w:bCs/>
          <w:sz w:val="24"/>
          <w:szCs w:val="24"/>
        </w:rPr>
        <w:t xml:space="preserve"> Tuesday sur les associations : retour d’expérience de 3 organisations</w:t>
      </w:r>
    </w:p>
    <w:p w14:paraId="45C67559" w14:textId="267EC080" w:rsidR="009F5D6F" w:rsidRPr="003B57FE" w:rsidRDefault="009F5D6F" w:rsidP="009F5D6F">
      <w:pPr>
        <w:jc w:val="center"/>
        <w:rPr>
          <w:rFonts w:ascii="Raleway" w:hAnsi="Raleway"/>
          <w:sz w:val="24"/>
          <w:szCs w:val="24"/>
        </w:rPr>
      </w:pPr>
      <w:r w:rsidRPr="003B57FE">
        <w:rPr>
          <w:rFonts w:ascii="Raleway" w:hAnsi="Raleway"/>
          <w:sz w:val="24"/>
          <w:szCs w:val="24"/>
        </w:rPr>
        <w:t>22 septembre 2022</w:t>
      </w:r>
    </w:p>
    <w:p w14:paraId="67ABAAE4" w14:textId="77777777" w:rsidR="009F5D6F" w:rsidRPr="003B57FE" w:rsidRDefault="009F5D6F" w:rsidP="009F5D6F">
      <w:pPr>
        <w:rPr>
          <w:rFonts w:ascii="Raleway" w:hAnsi="Raleway"/>
          <w:sz w:val="24"/>
          <w:szCs w:val="24"/>
        </w:rPr>
      </w:pPr>
    </w:p>
    <w:p w14:paraId="5AFD43D7" w14:textId="4B235B9F" w:rsidR="009F5D6F" w:rsidRPr="003B57FE" w:rsidRDefault="009F5D6F" w:rsidP="009F5D6F">
      <w:pPr>
        <w:rPr>
          <w:rFonts w:ascii="Raleway" w:hAnsi="Raleway"/>
          <w:sz w:val="24"/>
          <w:szCs w:val="24"/>
        </w:rPr>
      </w:pPr>
      <w:r w:rsidRPr="003B57FE">
        <w:rPr>
          <w:rFonts w:ascii="Raleway" w:hAnsi="Raleway"/>
          <w:sz w:val="24"/>
          <w:szCs w:val="24"/>
        </w:rPr>
        <w:t xml:space="preserve">Intervenants : </w:t>
      </w:r>
    </w:p>
    <w:p w14:paraId="4120820C" w14:textId="77777777" w:rsidR="009F5D6F" w:rsidRPr="003B57FE" w:rsidRDefault="009F5D6F" w:rsidP="009F5D6F">
      <w:pPr>
        <w:rPr>
          <w:rFonts w:ascii="Raleway" w:hAnsi="Raleway"/>
          <w:sz w:val="24"/>
          <w:szCs w:val="24"/>
        </w:rPr>
      </w:pPr>
      <w:r w:rsidRPr="003B57FE">
        <w:rPr>
          <w:rFonts w:ascii="Raleway" w:hAnsi="Raleway"/>
          <w:sz w:val="24"/>
          <w:szCs w:val="24"/>
        </w:rPr>
        <w:t xml:space="preserve"> - Aurélie Leclerc, responsable de mécénat au CHU de Lille</w:t>
      </w:r>
    </w:p>
    <w:p w14:paraId="1729D244" w14:textId="77777777" w:rsidR="009F5D6F" w:rsidRPr="003B57FE" w:rsidRDefault="009F5D6F" w:rsidP="009F5D6F">
      <w:pPr>
        <w:rPr>
          <w:rFonts w:ascii="Raleway" w:hAnsi="Raleway"/>
          <w:sz w:val="24"/>
          <w:szCs w:val="24"/>
        </w:rPr>
      </w:pPr>
      <w:r w:rsidRPr="003B57FE">
        <w:rPr>
          <w:rFonts w:ascii="Raleway" w:hAnsi="Raleway"/>
          <w:sz w:val="24"/>
          <w:szCs w:val="24"/>
        </w:rPr>
        <w:t xml:space="preserve"> - Isabelle Susini, directrice de 1% for the Planet en France</w:t>
      </w:r>
    </w:p>
    <w:p w14:paraId="3A742E41" w14:textId="77777777" w:rsidR="009F5D6F" w:rsidRPr="003B57FE" w:rsidRDefault="009F5D6F" w:rsidP="009F5D6F">
      <w:pPr>
        <w:rPr>
          <w:rFonts w:ascii="Raleway" w:hAnsi="Raleway"/>
          <w:sz w:val="24"/>
          <w:szCs w:val="24"/>
        </w:rPr>
      </w:pPr>
      <w:r w:rsidRPr="003B57FE">
        <w:rPr>
          <w:rFonts w:ascii="Raleway" w:hAnsi="Raleway"/>
          <w:sz w:val="24"/>
          <w:szCs w:val="24"/>
        </w:rPr>
        <w:t xml:space="preserve"> - Johanne </w:t>
      </w:r>
      <w:proofErr w:type="spellStart"/>
      <w:r w:rsidRPr="003B57FE">
        <w:rPr>
          <w:rFonts w:ascii="Raleway" w:hAnsi="Raleway"/>
          <w:sz w:val="24"/>
          <w:szCs w:val="24"/>
        </w:rPr>
        <w:t>Vazart</w:t>
      </w:r>
      <w:proofErr w:type="spellEnd"/>
      <w:r w:rsidRPr="003B57FE">
        <w:rPr>
          <w:rFonts w:ascii="Raleway" w:hAnsi="Raleway"/>
          <w:sz w:val="24"/>
          <w:szCs w:val="24"/>
        </w:rPr>
        <w:t xml:space="preserve"> du fonds d'action pour le sport</w:t>
      </w:r>
    </w:p>
    <w:p w14:paraId="161F4C42" w14:textId="77777777" w:rsidR="009F5D6F" w:rsidRPr="003B57FE" w:rsidRDefault="009F5D6F" w:rsidP="009F5D6F">
      <w:pPr>
        <w:rPr>
          <w:rFonts w:ascii="Raleway" w:hAnsi="Raleway"/>
          <w:sz w:val="24"/>
          <w:szCs w:val="24"/>
        </w:rPr>
      </w:pPr>
      <w:r w:rsidRPr="003B57FE">
        <w:rPr>
          <w:rFonts w:ascii="Raleway" w:hAnsi="Raleway"/>
          <w:sz w:val="24"/>
          <w:szCs w:val="24"/>
        </w:rPr>
        <w:t xml:space="preserve"> - Lucie Venet, directrice exécutive d’OM Fondation </w:t>
      </w:r>
    </w:p>
    <w:p w14:paraId="49BD2EE2" w14:textId="77777777" w:rsidR="009F5D6F" w:rsidRPr="003B57FE" w:rsidRDefault="009F5D6F" w:rsidP="009F5D6F">
      <w:pPr>
        <w:rPr>
          <w:rFonts w:ascii="Raleway" w:hAnsi="Raleway"/>
          <w:sz w:val="24"/>
          <w:szCs w:val="24"/>
        </w:rPr>
      </w:pPr>
    </w:p>
    <w:p w14:paraId="239AE816" w14:textId="3FC7D61A" w:rsidR="008B1175" w:rsidRPr="003B57FE" w:rsidRDefault="009F5D6F" w:rsidP="009F5D6F">
      <w:pPr>
        <w:rPr>
          <w:rFonts w:ascii="Raleway" w:hAnsi="Raleway"/>
          <w:sz w:val="24"/>
          <w:szCs w:val="24"/>
        </w:rPr>
      </w:pPr>
      <w:r w:rsidRPr="003B57FE">
        <w:rPr>
          <w:rFonts w:ascii="Raleway" w:hAnsi="Raleway"/>
          <w:sz w:val="24"/>
          <w:szCs w:val="24"/>
        </w:rPr>
        <w:t>L’AFF vous propose des RDV réguliers en ligne pour aborder des sujets métiers mais aussi sectoriels, tels que la solidarité, l’enseignement supérieur, la culture, la santé, le mécénat territorial avec un ou plusieurs intervenants, experts français ou internationaux.</w:t>
      </w:r>
    </w:p>
    <w:p w14:paraId="706D8526" w14:textId="3499FD9D" w:rsidR="009F5D6F" w:rsidRPr="003B57FE" w:rsidRDefault="009F5D6F" w:rsidP="009F5D6F">
      <w:pPr>
        <w:rPr>
          <w:rFonts w:ascii="Raleway" w:hAnsi="Raleway"/>
          <w:sz w:val="24"/>
          <w:szCs w:val="24"/>
        </w:rPr>
      </w:pPr>
    </w:p>
    <w:p w14:paraId="12A33ECA" w14:textId="32FEBEFC" w:rsidR="009F5D6F" w:rsidRPr="003B57FE" w:rsidRDefault="009F5D6F" w:rsidP="009F5D6F">
      <w:pPr>
        <w:jc w:val="center"/>
        <w:rPr>
          <w:rFonts w:ascii="Raleway" w:hAnsi="Raleway"/>
          <w:sz w:val="24"/>
          <w:szCs w:val="24"/>
        </w:rPr>
      </w:pPr>
      <w:hyperlink r:id="rId4" w:history="1">
        <w:r w:rsidRPr="003B57FE">
          <w:rPr>
            <w:rStyle w:val="Lienhypertexte"/>
            <w:rFonts w:ascii="Raleway" w:hAnsi="Raleway"/>
            <w:sz w:val="24"/>
            <w:szCs w:val="24"/>
          </w:rPr>
          <w:t>https://www.youtube.com/watch?v=BrxF3VGI094</w:t>
        </w:r>
      </w:hyperlink>
    </w:p>
    <w:sectPr w:rsidR="009F5D6F" w:rsidRPr="003B5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6F"/>
    <w:rsid w:val="003B57FE"/>
    <w:rsid w:val="008B1175"/>
    <w:rsid w:val="009F5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6AEE"/>
  <w15:chartTrackingRefBased/>
  <w15:docId w15:val="{11302EDC-33F2-4F8E-8707-B3614FD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5D6F"/>
    <w:rPr>
      <w:color w:val="0563C1" w:themeColor="hyperlink"/>
      <w:u w:val="single"/>
    </w:rPr>
  </w:style>
  <w:style w:type="character" w:styleId="Mentionnonrsolue">
    <w:name w:val="Unresolved Mention"/>
    <w:basedOn w:val="Policepardfaut"/>
    <w:uiPriority w:val="99"/>
    <w:semiHidden/>
    <w:unhideWhenUsed/>
    <w:rsid w:val="009F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rxF3VGI0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Noël</dc:creator>
  <cp:keywords/>
  <dc:description/>
  <cp:lastModifiedBy>Manon Noël</cp:lastModifiedBy>
  <cp:revision>1</cp:revision>
  <dcterms:created xsi:type="dcterms:W3CDTF">2022-09-23T12:07:00Z</dcterms:created>
  <dcterms:modified xsi:type="dcterms:W3CDTF">2022-09-23T12:27:00Z</dcterms:modified>
</cp:coreProperties>
</file>